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DE752" w14:textId="77777777" w:rsidR="00EE0EE5" w:rsidRPr="00C8546D" w:rsidRDefault="00EE0EE5" w:rsidP="00EE0EE5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14:paraId="52EFF514" w14:textId="77777777" w:rsidR="00EE0EE5" w:rsidRPr="00EE0EE5" w:rsidRDefault="00EE0EE5" w:rsidP="00EE0EE5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E0EE5">
        <w:rPr>
          <w:rFonts w:ascii="Times New Roman" w:hAnsi="Times New Roman" w:cs="Times New Roman"/>
          <w:b/>
          <w:sz w:val="24"/>
          <w:szCs w:val="24"/>
        </w:rPr>
        <w:t>ДО</w:t>
      </w:r>
    </w:p>
    <w:p w14:paraId="5A99D442" w14:textId="77777777" w:rsidR="00EE0EE5" w:rsidRPr="00EE0EE5" w:rsidRDefault="00EE0EE5" w:rsidP="00EE0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0EE5">
        <w:rPr>
          <w:rFonts w:ascii="Times New Roman" w:hAnsi="Times New Roman" w:cs="Times New Roman"/>
          <w:b/>
          <w:sz w:val="24"/>
          <w:szCs w:val="24"/>
        </w:rPr>
        <w:t>ОБЩИНСКИ СЪВЕТ РУСЕ</w:t>
      </w:r>
    </w:p>
    <w:p w14:paraId="5A70D991" w14:textId="77777777" w:rsidR="00EE0EE5" w:rsidRPr="00EE0EE5" w:rsidRDefault="00EE0EE5" w:rsidP="00EE0E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4942650" w14:textId="77777777" w:rsidR="00EE0EE5" w:rsidRPr="00EE0EE5" w:rsidRDefault="00EE0EE5" w:rsidP="00EE0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0EE5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14:paraId="528E9CF5" w14:textId="144D70D8" w:rsidR="00EE0EE5" w:rsidRPr="00EE0EE5" w:rsidRDefault="00EE0EE5" w:rsidP="00EE0EE5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val="en-US" w:bidi="bg-BG"/>
        </w:rPr>
      </w:pPr>
      <w:r w:rsidRPr="00EE0EE5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iCs/>
          <w:sz w:val="24"/>
          <w:szCs w:val="24"/>
          <w:lang w:bidi="bg-BG"/>
        </w:rPr>
        <w:t xml:space="preserve">ЗДАРВКА ВЕЛИКОВА </w:t>
      </w:r>
    </w:p>
    <w:p w14:paraId="4428514C" w14:textId="77777777" w:rsidR="00EE0EE5" w:rsidRPr="00EE0EE5" w:rsidRDefault="00EE0EE5" w:rsidP="00EE0EE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bidi="bg-BG"/>
        </w:rPr>
      </w:pPr>
      <w:r w:rsidRPr="00EE0EE5">
        <w:rPr>
          <w:rFonts w:ascii="Times New Roman" w:hAnsi="Times New Roman" w:cs="Times New Roman"/>
          <w:bCs/>
          <w:i/>
          <w:sz w:val="24"/>
          <w:szCs w:val="24"/>
          <w:lang w:bidi="bg-BG"/>
        </w:rPr>
        <w:t>За</w:t>
      </w:r>
      <w:r w:rsidRPr="00EE0EE5"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 xml:space="preserve"> </w:t>
      </w:r>
      <w:r w:rsidRPr="00EE0EE5">
        <w:rPr>
          <w:rFonts w:ascii="Times New Roman" w:hAnsi="Times New Roman" w:cs="Times New Roman"/>
          <w:bCs/>
          <w:i/>
          <w:sz w:val="24"/>
          <w:szCs w:val="24"/>
          <w:lang w:bidi="bg-BG"/>
        </w:rPr>
        <w:t>Кмет на Община Русе,</w:t>
      </w:r>
    </w:p>
    <w:p w14:paraId="59C3B8D5" w14:textId="49806F29" w:rsidR="00EE0EE5" w:rsidRPr="00EE0EE5" w:rsidRDefault="00EE0EE5" w:rsidP="00EE0E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bg-BG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>Съгласно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>Заповед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 xml:space="preserve"> РД-01-3210/08.10</w:t>
      </w:r>
      <w:r w:rsidRPr="00EE0EE5"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>.2025 г.</w:t>
      </w:r>
    </w:p>
    <w:p w14:paraId="64E8B32C" w14:textId="77777777" w:rsidR="00EE0EE5" w:rsidRPr="00EE0EE5" w:rsidRDefault="00EE0EE5" w:rsidP="00EE0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896383" w14:textId="6BB9BC84" w:rsidR="00EE0EE5" w:rsidRPr="008979DD" w:rsidRDefault="00EE0EE5" w:rsidP="00EE0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0EE5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EE0EE5">
        <w:rPr>
          <w:rFonts w:ascii="Times New Roman" w:hAnsi="Times New Roman" w:cs="Times New Roman"/>
          <w:sz w:val="24"/>
          <w:szCs w:val="24"/>
        </w:rPr>
        <w:t xml:space="preserve">: </w:t>
      </w:r>
      <w:r w:rsidR="008979DD">
        <w:rPr>
          <w:rFonts w:ascii="Times New Roman" w:hAnsi="Times New Roman" w:cs="Times New Roman"/>
          <w:sz w:val="24"/>
          <w:szCs w:val="24"/>
        </w:rPr>
        <w:t xml:space="preserve">Даване на съгласие за изразходване на </w:t>
      </w:r>
      <w:r w:rsidR="008979DD" w:rsidRPr="0025330A">
        <w:rPr>
          <w:rFonts w:ascii="Times New Roman" w:hAnsi="Times New Roman" w:cs="Times New Roman"/>
          <w:sz w:val="24"/>
          <w:szCs w:val="24"/>
        </w:rPr>
        <w:t>преходния остатък на социалната услуга Дом за стари хора</w:t>
      </w:r>
      <w:r w:rsidR="00D8523F">
        <w:rPr>
          <w:rFonts w:ascii="Times New Roman" w:hAnsi="Times New Roman" w:cs="Times New Roman"/>
          <w:sz w:val="24"/>
          <w:szCs w:val="24"/>
        </w:rPr>
        <w:t xml:space="preserve"> (ДСХ)</w:t>
      </w:r>
      <w:r w:rsidR="008979DD" w:rsidRPr="0025330A">
        <w:rPr>
          <w:rFonts w:ascii="Times New Roman" w:hAnsi="Times New Roman" w:cs="Times New Roman"/>
          <w:sz w:val="24"/>
          <w:szCs w:val="24"/>
        </w:rPr>
        <w:t xml:space="preserve"> „Възраждане“ </w:t>
      </w:r>
      <w:r w:rsidR="008979DD">
        <w:rPr>
          <w:rFonts w:ascii="Times New Roman" w:hAnsi="Times New Roman" w:cs="Times New Roman"/>
          <w:sz w:val="24"/>
          <w:szCs w:val="24"/>
        </w:rPr>
        <w:t>за изграждане</w:t>
      </w:r>
      <w:r w:rsidR="00D8523F">
        <w:rPr>
          <w:rFonts w:ascii="Times New Roman" w:hAnsi="Times New Roman" w:cs="Times New Roman"/>
          <w:sz w:val="24"/>
          <w:szCs w:val="24"/>
        </w:rPr>
        <w:t xml:space="preserve"> на два нови корпуса на Дом за пълнолетни лица с деменция (ДПЛД) „П</w:t>
      </w:r>
      <w:r w:rsidR="008979DD">
        <w:rPr>
          <w:rFonts w:ascii="Times New Roman" w:hAnsi="Times New Roman" w:cs="Times New Roman"/>
          <w:sz w:val="24"/>
          <w:szCs w:val="24"/>
        </w:rPr>
        <w:t>риста“ и промяна на</w:t>
      </w:r>
      <w:r w:rsidR="008979DD" w:rsidRPr="008979DD">
        <w:rPr>
          <w:rFonts w:ascii="Times New Roman" w:hAnsi="Times New Roman" w:cs="Times New Roman"/>
          <w:sz w:val="24"/>
          <w:szCs w:val="24"/>
        </w:rPr>
        <w:t xml:space="preserve"> бюджета на община Русе за 2025 г. </w:t>
      </w:r>
    </w:p>
    <w:p w14:paraId="09435BB9" w14:textId="77777777" w:rsidR="00EE0EE5" w:rsidRPr="00EE0EE5" w:rsidRDefault="00EE0EE5" w:rsidP="00EE0E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DE16D3" w14:textId="77777777" w:rsidR="00EE0EE5" w:rsidRPr="00EE0EE5" w:rsidRDefault="00EE0EE5" w:rsidP="00EE0E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EE5">
        <w:rPr>
          <w:rFonts w:ascii="Times New Roman" w:hAnsi="Times New Roman" w:cs="Times New Roman"/>
          <w:b/>
          <w:sz w:val="24"/>
          <w:szCs w:val="24"/>
        </w:rPr>
        <w:t>УВАЖАЕМИ ДАМИ И ГОСПОДА ОБЩИНСКИ СЪВЕТНИЦИ,</w:t>
      </w:r>
    </w:p>
    <w:p w14:paraId="5BC6D260" w14:textId="77777777" w:rsidR="00110A80" w:rsidRPr="00EE0EE5" w:rsidRDefault="00110A80" w:rsidP="00EE0EE5">
      <w:pPr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BD20953" w14:textId="682D9FE3" w:rsidR="00FF568E" w:rsidRPr="00EE0EE5" w:rsidRDefault="00FF568E" w:rsidP="00EE0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Процесът по реформиране на социалните услуги и подготовката на първия План на социалните услуги </w:t>
      </w:r>
      <w:r w:rsidR="004B29EB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община Русе 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2026 г., наложиха извършване на актуална оценка и анализ на съответствието на материално </w:t>
      </w:r>
      <w:r w:rsidR="005A51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техническата база на всички действащи на територията на общината социални услуги </w:t>
      </w:r>
      <w:r w:rsidR="005A51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D8523F">
        <w:rPr>
          <w:rFonts w:ascii="Times New Roman" w:eastAsia="Times New Roman" w:hAnsi="Times New Roman" w:cs="Times New Roman"/>
          <w:sz w:val="24"/>
          <w:szCs w:val="24"/>
          <w:lang w:eastAsia="bg-BG"/>
        </w:rPr>
        <w:t>държавно делегирани дейности</w:t>
      </w:r>
      <w:r w:rsidR="00D8523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="00EE0EE5" w:rsidRPr="00D8523F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съобразно изискванията на</w:t>
      </w:r>
      <w:r w:rsid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Наредбата за </w:t>
      </w:r>
      <w:r w:rsidR="004B29EB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качество на 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социалните услуги </w:t>
      </w:r>
      <w:r w:rsidR="004B29EB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(НКСУ) 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приложенията към нея. Изведена е необходимост от значителни инвестиции за привеждането на социалните услуги в съответствие с нормативните изисквания и организиране на всички възможни ресурси за </w:t>
      </w:r>
      <w:r w:rsidR="004B29EB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постигане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тази цел. </w:t>
      </w:r>
    </w:p>
    <w:p w14:paraId="7C2B85E2" w14:textId="6AD80202" w:rsidR="00110A80" w:rsidRPr="00EE0EE5" w:rsidRDefault="00110A80" w:rsidP="00EE0E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0EE5">
        <w:rPr>
          <w:rFonts w:ascii="Times New Roman" w:hAnsi="Times New Roman" w:cs="Times New Roman"/>
          <w:sz w:val="24"/>
          <w:szCs w:val="24"/>
        </w:rPr>
        <w:t xml:space="preserve">Към момента по 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Оперативна програма „Национален план за възстановяване и устойчивост“ </w:t>
      </w:r>
      <w:r w:rsidRPr="00EE0EE5">
        <w:rPr>
          <w:rFonts w:ascii="Times New Roman" w:hAnsi="Times New Roman" w:cs="Times New Roman"/>
          <w:sz w:val="24"/>
          <w:szCs w:val="24"/>
        </w:rPr>
        <w:t xml:space="preserve">се реализира 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 „Извършване на строителни дейности и доставка на оборудване и обзавеждане с оглед реформиране и</w:t>
      </w:r>
      <w:r w:rsidRPr="00EE0EE5">
        <w:rPr>
          <w:rFonts w:ascii="Times New Roman" w:hAnsi="Times New Roman" w:cs="Times New Roman"/>
          <w:sz w:val="24"/>
          <w:szCs w:val="24"/>
        </w:rPr>
        <w:t xml:space="preserve"> привеждане на съществуващата материална база на ДСХ "Възраждане" Русе в пълно съответствие със стандартите за качество на услугата „Резидентна грижа за възрастни хора в </w:t>
      </w:r>
      <w:proofErr w:type="spellStart"/>
      <w:r w:rsidRPr="00EE0EE5">
        <w:rPr>
          <w:rFonts w:ascii="Times New Roman" w:hAnsi="Times New Roman" w:cs="Times New Roman"/>
          <w:sz w:val="24"/>
          <w:szCs w:val="24"/>
        </w:rPr>
        <w:t>надтрудоспособна</w:t>
      </w:r>
      <w:proofErr w:type="spellEnd"/>
      <w:r w:rsidRPr="00EE0EE5">
        <w:rPr>
          <w:rFonts w:ascii="Times New Roman" w:hAnsi="Times New Roman" w:cs="Times New Roman"/>
          <w:sz w:val="24"/>
          <w:szCs w:val="24"/>
        </w:rPr>
        <w:t xml:space="preserve"> възраст“. Общата стойност на проекта възлиза на близо 6,5 млн. лева.</w:t>
      </w:r>
    </w:p>
    <w:p w14:paraId="4AAC1368" w14:textId="1A67C0DF" w:rsidR="0021662D" w:rsidRPr="00EE0EE5" w:rsidRDefault="00110A80" w:rsidP="00EE0EE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ДПЛД „Приста“, за разлика от ДСХ „Възраждане</w:t>
      </w:r>
      <w:r w:rsidR="005A517F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, все още не е планиран за реформиране и преструктуриране по Националната</w:t>
      </w:r>
      <w:r w:rsidR="004B29EB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стратегия за дългосрочна грижа. </w:t>
      </w:r>
      <w:r w:rsidR="00D8523F">
        <w:rPr>
          <w:rFonts w:ascii="Times New Roman" w:eastAsia="Times New Roman" w:hAnsi="Times New Roman" w:cs="Times New Roman"/>
          <w:sz w:val="24"/>
          <w:szCs w:val="24"/>
          <w:lang w:eastAsia="bg-BG"/>
        </w:rPr>
        <w:t>Той е</w:t>
      </w:r>
      <w:r w:rsidR="0021662D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места за 120 потребители </w:t>
      </w:r>
      <w:r w:rsidR="00CC4861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работи с пълен капацитет. Броят </w:t>
      </w:r>
      <w:r w:rsidR="0021662D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чакащите лица за постъпване в специализираната институция се увеличава. Ежемесечно се налагат по няколко кризисни настанявания на хора в напреднала форма на болестта.</w:t>
      </w:r>
    </w:p>
    <w:p w14:paraId="747EEFAA" w14:textId="6A47D19F" w:rsidR="0021662D" w:rsidRPr="00EE0EE5" w:rsidRDefault="004B29EB" w:rsidP="00EE0EE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Сградният фонд на ДПЛД „Приста“ включва няколко едноетажни постройки, организирани структурно и функционално, като самостоятелен обект:  административен блок, кухненски блок с трапезария за потребителите; помещения със спомагателни функции (котелно и склад) и шест самостоятелни, едноетажни блока за настаняване на потребителите. Само един от шестте блока за потребители е реновиран, със стаи за двама и самостоятелни санитарни възли. Останалите пет са с остаряла материално-техническа база</w:t>
      </w:r>
      <w:r w:rsidR="00CC4861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, с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таите са за по четири и</w:t>
      </w:r>
      <w:r w:rsidR="00CC4861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ли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пет потребители, санитарните помещения са общи. </w:t>
      </w:r>
    </w:p>
    <w:p w14:paraId="5031BF24" w14:textId="73546417" w:rsidR="00CC4861" w:rsidRPr="00EE0EE5" w:rsidRDefault="004B29EB" w:rsidP="00EE0EE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да се</w:t>
      </w:r>
      <w:r w:rsidR="00100359" w:rsidRPr="00EE0EE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00359" w:rsidRPr="00EE0EE5">
        <w:rPr>
          <w:rFonts w:ascii="Times New Roman" w:hAnsi="Times New Roman" w:cs="Times New Roman"/>
          <w:sz w:val="24"/>
          <w:szCs w:val="24"/>
        </w:rPr>
        <w:t>подобр</w:t>
      </w:r>
      <w:r w:rsidRPr="00EE0EE5">
        <w:rPr>
          <w:rFonts w:ascii="Times New Roman" w:hAnsi="Times New Roman" w:cs="Times New Roman"/>
          <w:sz w:val="24"/>
          <w:szCs w:val="24"/>
        </w:rPr>
        <w:t>и специализираната среда в</w:t>
      </w:r>
      <w:r w:rsidR="00100359" w:rsidRPr="00EE0EE5">
        <w:rPr>
          <w:rFonts w:ascii="Times New Roman" w:hAnsi="Times New Roman" w:cs="Times New Roman"/>
          <w:sz w:val="24"/>
          <w:szCs w:val="24"/>
        </w:rPr>
        <w:t xml:space="preserve"> ДПЛД „Приста“</w:t>
      </w:r>
      <w:r w:rsidR="005A517F">
        <w:rPr>
          <w:rFonts w:ascii="Times New Roman" w:hAnsi="Times New Roman" w:cs="Times New Roman"/>
          <w:sz w:val="24"/>
          <w:szCs w:val="24"/>
        </w:rPr>
        <w:t xml:space="preserve"> и</w:t>
      </w:r>
      <w:r w:rsidR="00100359" w:rsidRPr="00EE0EE5">
        <w:rPr>
          <w:rFonts w:ascii="Times New Roman" w:hAnsi="Times New Roman" w:cs="Times New Roman"/>
          <w:sz w:val="24"/>
          <w:szCs w:val="24"/>
        </w:rPr>
        <w:t xml:space="preserve"> </w:t>
      </w:r>
      <w:r w:rsidRPr="00EE0EE5">
        <w:rPr>
          <w:rFonts w:ascii="Times New Roman" w:hAnsi="Times New Roman" w:cs="Times New Roman"/>
          <w:sz w:val="24"/>
          <w:szCs w:val="24"/>
        </w:rPr>
        <w:t xml:space="preserve">тя да е съобразена в по-голяма степен със </w:t>
      </w:r>
      <w:r w:rsidR="00CC4861" w:rsidRPr="00EE0EE5">
        <w:rPr>
          <w:rFonts w:ascii="Times New Roman" w:hAnsi="Times New Roman" w:cs="Times New Roman"/>
          <w:sz w:val="24"/>
          <w:szCs w:val="24"/>
        </w:rPr>
        <w:t>с</w:t>
      </w:r>
      <w:r w:rsidRPr="00EE0EE5">
        <w:rPr>
          <w:rFonts w:ascii="Times New Roman" w:hAnsi="Times New Roman" w:cs="Times New Roman"/>
          <w:sz w:val="24"/>
          <w:szCs w:val="24"/>
        </w:rPr>
        <w:t>танд</w:t>
      </w:r>
      <w:r w:rsidR="00100359" w:rsidRPr="00EE0EE5">
        <w:rPr>
          <w:rFonts w:ascii="Times New Roman" w:hAnsi="Times New Roman" w:cs="Times New Roman"/>
          <w:sz w:val="24"/>
          <w:szCs w:val="24"/>
        </w:rPr>
        <w:t>арт</w:t>
      </w:r>
      <w:r w:rsidRPr="00EE0EE5">
        <w:rPr>
          <w:rFonts w:ascii="Times New Roman" w:hAnsi="Times New Roman" w:cs="Times New Roman"/>
          <w:sz w:val="24"/>
          <w:szCs w:val="24"/>
        </w:rPr>
        <w:t>и</w:t>
      </w:r>
      <w:r w:rsidR="00CC4861" w:rsidRPr="00EE0EE5">
        <w:rPr>
          <w:rFonts w:ascii="Times New Roman" w:hAnsi="Times New Roman" w:cs="Times New Roman"/>
          <w:sz w:val="24"/>
          <w:szCs w:val="24"/>
        </w:rPr>
        <w:t>те</w:t>
      </w:r>
      <w:r w:rsidRPr="00EE0EE5">
        <w:rPr>
          <w:rFonts w:ascii="Times New Roman" w:hAnsi="Times New Roman" w:cs="Times New Roman"/>
          <w:sz w:val="24"/>
          <w:szCs w:val="24"/>
        </w:rPr>
        <w:t xml:space="preserve"> по НКСУ </w:t>
      </w:r>
      <w:r w:rsidR="0021662D" w:rsidRPr="00EE0EE5">
        <w:rPr>
          <w:rFonts w:ascii="Times New Roman" w:hAnsi="Times New Roman" w:cs="Times New Roman"/>
          <w:sz w:val="24"/>
          <w:szCs w:val="24"/>
        </w:rPr>
        <w:t>са предприети действия за</w:t>
      </w:r>
      <w:r w:rsidRPr="00EE0EE5">
        <w:rPr>
          <w:rFonts w:ascii="Times New Roman" w:hAnsi="Times New Roman" w:cs="Times New Roman"/>
          <w:sz w:val="24"/>
          <w:szCs w:val="24"/>
        </w:rPr>
        <w:t xml:space="preserve"> </w:t>
      </w:r>
      <w:r w:rsidR="00100359" w:rsidRPr="00EE0EE5">
        <w:rPr>
          <w:rFonts w:ascii="Times New Roman" w:hAnsi="Times New Roman" w:cs="Times New Roman"/>
          <w:sz w:val="24"/>
          <w:szCs w:val="24"/>
        </w:rPr>
        <w:t>изграждане</w:t>
      </w:r>
      <w:r w:rsidR="00836C23" w:rsidRPr="00EE0EE5">
        <w:rPr>
          <w:rFonts w:ascii="Times New Roman" w:hAnsi="Times New Roman" w:cs="Times New Roman"/>
          <w:sz w:val="24"/>
          <w:szCs w:val="24"/>
        </w:rPr>
        <w:t>то и оборудването</w:t>
      </w:r>
      <w:r w:rsidR="00100359" w:rsidRPr="00EE0EE5">
        <w:rPr>
          <w:rFonts w:ascii="Times New Roman" w:hAnsi="Times New Roman" w:cs="Times New Roman"/>
          <w:sz w:val="24"/>
          <w:szCs w:val="24"/>
        </w:rPr>
        <w:t xml:space="preserve"> на два нови корпуса</w:t>
      </w:r>
      <w:r w:rsidRPr="00EE0EE5">
        <w:rPr>
          <w:rFonts w:ascii="Times New Roman" w:hAnsi="Times New Roman" w:cs="Times New Roman"/>
          <w:sz w:val="24"/>
          <w:szCs w:val="24"/>
        </w:rPr>
        <w:t>,</w:t>
      </w:r>
      <w:r w:rsidR="00100359" w:rsidRPr="00EE0EE5">
        <w:rPr>
          <w:rFonts w:ascii="Times New Roman" w:hAnsi="Times New Roman" w:cs="Times New Roman"/>
          <w:sz w:val="24"/>
          <w:szCs w:val="24"/>
        </w:rPr>
        <w:t xml:space="preserve"> с топла връзка между тях</w:t>
      </w:r>
      <w:r w:rsidRPr="00EE0EE5">
        <w:rPr>
          <w:rFonts w:ascii="Times New Roman" w:hAnsi="Times New Roman" w:cs="Times New Roman"/>
          <w:sz w:val="24"/>
          <w:szCs w:val="24"/>
        </w:rPr>
        <w:t>,</w:t>
      </w:r>
      <w:r w:rsidR="00CA3A23" w:rsidRPr="00EE0EE5">
        <w:rPr>
          <w:rFonts w:ascii="Times New Roman" w:hAnsi="Times New Roman" w:cs="Times New Roman"/>
          <w:sz w:val="24"/>
          <w:szCs w:val="24"/>
        </w:rPr>
        <w:t xml:space="preserve"> на същия адрес</w:t>
      </w:r>
      <w:r w:rsidR="00100359" w:rsidRPr="00EE0EE5">
        <w:rPr>
          <w:rFonts w:ascii="Times New Roman" w:hAnsi="Times New Roman" w:cs="Times New Roman"/>
          <w:sz w:val="24"/>
          <w:szCs w:val="24"/>
        </w:rPr>
        <w:t>.</w:t>
      </w:r>
      <w:r w:rsidR="00CC4861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Извършено е инвестиционно проектиране и възлагане на обществена поръчка за </w:t>
      </w:r>
      <w:r w:rsidR="000C1A4F" w:rsidRPr="0025330A">
        <w:rPr>
          <w:rFonts w:ascii="Times New Roman" w:hAnsi="Times New Roman" w:cs="Times New Roman"/>
          <w:sz w:val="24"/>
          <w:szCs w:val="24"/>
        </w:rPr>
        <w:t>строително-монтажни работи (СМР)</w:t>
      </w:r>
      <w:r w:rsidR="00CC4861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за реализирането на които </w:t>
      </w:r>
      <w:r w:rsidR="00714E1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липсва</w:t>
      </w:r>
      <w:r w:rsidR="000C1A4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друг</w:t>
      </w:r>
      <w:r w:rsidR="00CC4861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финансов ресурс. </w:t>
      </w:r>
    </w:p>
    <w:p w14:paraId="7B89BE69" w14:textId="0BBFBD6F" w:rsidR="00714E13" w:rsidRPr="00EE0EE5" w:rsidRDefault="00110A80" w:rsidP="00EE0EE5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С цел ефективното управление на средства</w:t>
      </w:r>
      <w:r w:rsidR="007A255C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5A51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делегирани от държавата дейности в социалната сфера,</w:t>
      </w:r>
      <w:r w:rsidR="0021662D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36C2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пазва</w:t>
      </w:r>
      <w:r w:rsidR="00836C2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йки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изискванията за законосъобразност </w:t>
      </w:r>
      <w:r w:rsidR="00836C2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и целесъобразност</w:t>
      </w:r>
      <w:r w:rsidR="007A255C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836C2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натрупани</w:t>
      </w:r>
      <w:r w:rsidR="00836C2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през посл</w:t>
      </w:r>
      <w:r w:rsidR="00CC49EE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едните години преходни остатъци</w:t>
      </w:r>
      <w:r w:rsidR="007A255C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="00836C2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двете специализирани институции </w:t>
      </w:r>
      <w:r w:rsidR="00CC49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="00CC49EE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гр. Русе </w:t>
      </w:r>
      <w:r w:rsidR="00836C2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="000C1A4F">
        <w:rPr>
          <w:rFonts w:ascii="Times New Roman" w:eastAsia="Times New Roman" w:hAnsi="Times New Roman" w:cs="Times New Roman"/>
          <w:sz w:val="24"/>
          <w:szCs w:val="24"/>
          <w:lang w:eastAsia="bg-BG"/>
        </w:rPr>
        <w:t>ДСХ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„Възраждане“ </w:t>
      </w:r>
      <w:r w:rsidR="00836C2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C1A4F">
        <w:rPr>
          <w:rFonts w:ascii="Times New Roman" w:eastAsia="Times New Roman" w:hAnsi="Times New Roman" w:cs="Times New Roman"/>
          <w:sz w:val="24"/>
          <w:szCs w:val="24"/>
          <w:lang w:eastAsia="bg-BG"/>
        </w:rPr>
        <w:t>ДПЛД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„Приста“</w:t>
      </w:r>
      <w:r w:rsidR="00CC49EE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A51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биха </w:t>
      </w:r>
      <w:r w:rsidR="000C1A4F">
        <w:rPr>
          <w:rFonts w:ascii="Times New Roman" w:eastAsia="Times New Roman" w:hAnsi="Times New Roman" w:cs="Times New Roman"/>
          <w:sz w:val="24"/>
          <w:szCs w:val="24"/>
          <w:lang w:eastAsia="bg-BG"/>
        </w:rPr>
        <w:t>мог</w:t>
      </w:r>
      <w:r w:rsidR="005A517F">
        <w:rPr>
          <w:rFonts w:ascii="Times New Roman" w:eastAsia="Times New Roman" w:hAnsi="Times New Roman" w:cs="Times New Roman"/>
          <w:sz w:val="24"/>
          <w:szCs w:val="24"/>
          <w:lang w:eastAsia="bg-BG"/>
        </w:rPr>
        <w:t>ли</w:t>
      </w:r>
      <w:r w:rsidR="00714E1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използват за </w:t>
      </w:r>
      <w:r w:rsidR="005A517F">
        <w:rPr>
          <w:rFonts w:ascii="Times New Roman" w:eastAsia="Times New Roman" w:hAnsi="Times New Roman" w:cs="Times New Roman"/>
          <w:sz w:val="24"/>
          <w:szCs w:val="24"/>
          <w:lang w:eastAsia="bg-BG"/>
        </w:rPr>
        <w:t>капиталови разходи с цел</w:t>
      </w:r>
      <w:r w:rsidR="00714E1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C49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разширяване </w:t>
      </w:r>
      <w:r w:rsidR="001B1540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материалната база с два нови корпуса</w:t>
      </w:r>
      <w:r w:rsidR="00714E13" w:rsidRPr="00EE0EE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6A3ACCD1" w14:textId="2A919666" w:rsidR="00EE0EE5" w:rsidRDefault="00CC4861" w:rsidP="00CF782F">
      <w:pPr>
        <w:pStyle w:val="af1"/>
        <w:ind w:firstLine="567"/>
      </w:pPr>
      <w:r w:rsidRPr="0025330A">
        <w:t xml:space="preserve">Както е посочено в </w:t>
      </w:r>
      <w:r w:rsidR="00714E13" w:rsidRPr="0025330A">
        <w:t xml:space="preserve">приложеното </w:t>
      </w:r>
      <w:r w:rsidRPr="0025330A">
        <w:t xml:space="preserve">писмо </w:t>
      </w:r>
      <w:r w:rsidR="00714E13" w:rsidRPr="0025330A">
        <w:t>от</w:t>
      </w:r>
      <w:r w:rsidRPr="0025330A">
        <w:t xml:space="preserve"> Агенция за качество на социалните услуги, с изх. № О-376/30.07.2025г., </w:t>
      </w:r>
      <w:r w:rsidR="00714E13" w:rsidRPr="0025330A">
        <w:t xml:space="preserve">правно основание </w:t>
      </w:r>
      <w:r w:rsidRPr="0025330A">
        <w:t>за това е чл.</w:t>
      </w:r>
      <w:r w:rsidR="00EE0EE5" w:rsidRPr="0025330A">
        <w:t xml:space="preserve"> </w:t>
      </w:r>
      <w:r w:rsidRPr="0025330A">
        <w:t xml:space="preserve">91, ал. 2 от Закона за държавния бюджет за </w:t>
      </w:r>
      <w:r w:rsidRPr="0025330A">
        <w:lastRenderedPageBreak/>
        <w:t>2025 г.</w:t>
      </w:r>
      <w:r w:rsidR="0025330A" w:rsidRPr="0025330A">
        <w:t xml:space="preserve">, съгласно който „неусвоените към 31 декември 2024 г. средства по бюджетите на общините от трансфери по </w:t>
      </w:r>
      <w:hyperlink r:id="rId4" w:history="1">
        <w:r w:rsidR="0025330A" w:rsidRPr="0025330A">
          <w:rPr>
            <w:rStyle w:val="af0"/>
            <w:rFonts w:eastAsiaTheme="majorEastAsia"/>
          </w:rPr>
          <w:t>чл. 52, ал. 1, т. 1, буква "а" от Закона за публичните финанси</w:t>
        </w:r>
      </w:hyperlink>
      <w:r w:rsidR="0025330A" w:rsidRPr="0025330A">
        <w:t xml:space="preserve">, постъпили през предходни години, с изключение на тези във функция "Образование", могат да се разходват по решение на </w:t>
      </w:r>
      <w:r w:rsidR="000C1A4F">
        <w:t>О</w:t>
      </w:r>
      <w:r w:rsidR="0025330A" w:rsidRPr="0025330A">
        <w:t>бщинския съвет за делегираните от държавата дейности във всички функции, в т. ч. за капиталови разходи, ако това не противоречи на условията, определени в нормативния акт, с който са одобрени“.</w:t>
      </w:r>
    </w:p>
    <w:p w14:paraId="7E56107A" w14:textId="349FC44E" w:rsidR="00CF782F" w:rsidRPr="00EE0EE5" w:rsidRDefault="00CF782F" w:rsidP="00CF782F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5330A">
        <w:rPr>
          <w:rFonts w:ascii="Times New Roman" w:hAnsi="Times New Roman" w:cs="Times New Roman"/>
          <w:sz w:val="24"/>
          <w:szCs w:val="24"/>
        </w:rPr>
        <w:t xml:space="preserve">След проведена процедура и избран изпълнител на СМР </w:t>
      </w:r>
      <w:r>
        <w:rPr>
          <w:rFonts w:ascii="Times New Roman" w:hAnsi="Times New Roman" w:cs="Times New Roman"/>
          <w:sz w:val="24"/>
          <w:szCs w:val="24"/>
        </w:rPr>
        <w:t xml:space="preserve">на обект „Два нови корпуса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домуващи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Дом за пълнолетни лица с деменция „Приста“ </w:t>
      </w:r>
      <w:r w:rsidRPr="0025330A">
        <w:rPr>
          <w:rFonts w:ascii="Times New Roman" w:hAnsi="Times New Roman" w:cs="Times New Roman"/>
          <w:sz w:val="24"/>
          <w:szCs w:val="24"/>
        </w:rPr>
        <w:t xml:space="preserve">е сключен договор на стойност </w:t>
      </w:r>
      <w:r w:rsidR="00DA656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A6560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25330A">
        <w:rPr>
          <w:rFonts w:ascii="Times New Roman" w:hAnsi="Times New Roman" w:cs="Times New Roman"/>
          <w:b/>
          <w:sz w:val="24"/>
          <w:szCs w:val="24"/>
        </w:rPr>
        <w:t>744</w:t>
      </w:r>
      <w:r w:rsidR="00DA6560">
        <w:rPr>
          <w:rFonts w:ascii="Times New Roman" w:hAnsi="Times New Roman" w:cs="Times New Roman"/>
          <w:b/>
          <w:sz w:val="24"/>
          <w:szCs w:val="24"/>
        </w:rPr>
        <w:t> </w:t>
      </w:r>
      <w:r w:rsidRPr="0025330A">
        <w:rPr>
          <w:rFonts w:ascii="Times New Roman" w:hAnsi="Times New Roman" w:cs="Times New Roman"/>
          <w:b/>
          <w:sz w:val="24"/>
          <w:szCs w:val="24"/>
        </w:rPr>
        <w:t>289,</w:t>
      </w:r>
      <w:r w:rsidR="00DA65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330A">
        <w:rPr>
          <w:rFonts w:ascii="Times New Roman" w:hAnsi="Times New Roman" w:cs="Times New Roman"/>
          <w:b/>
          <w:sz w:val="24"/>
          <w:szCs w:val="24"/>
        </w:rPr>
        <w:t>68 лв. без ДДС</w:t>
      </w:r>
      <w:r w:rsidRPr="0025330A">
        <w:rPr>
          <w:rFonts w:ascii="Times New Roman" w:hAnsi="Times New Roman" w:cs="Times New Roman"/>
          <w:sz w:val="24"/>
          <w:szCs w:val="24"/>
        </w:rPr>
        <w:t>, съответно</w:t>
      </w:r>
      <w:r w:rsidRPr="00EE0EE5">
        <w:rPr>
          <w:rFonts w:ascii="Times New Roman" w:hAnsi="Times New Roman" w:cs="Times New Roman"/>
          <w:sz w:val="24"/>
          <w:szCs w:val="24"/>
        </w:rPr>
        <w:t xml:space="preserve"> </w:t>
      </w:r>
      <w:r w:rsidRPr="00EE0EE5">
        <w:rPr>
          <w:rFonts w:ascii="Times New Roman" w:hAnsi="Times New Roman" w:cs="Times New Roman"/>
          <w:b/>
          <w:sz w:val="24"/>
          <w:szCs w:val="24"/>
        </w:rPr>
        <w:t>3 293 147,</w:t>
      </w:r>
      <w:r w:rsidR="00DA65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0EE5">
        <w:rPr>
          <w:rFonts w:ascii="Times New Roman" w:hAnsi="Times New Roman" w:cs="Times New Roman"/>
          <w:b/>
          <w:sz w:val="24"/>
          <w:szCs w:val="24"/>
        </w:rPr>
        <w:t>62 лв. с ДДС.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C30C29" w14:textId="77777777" w:rsidR="00CF782F" w:rsidRPr="00EE0EE5" w:rsidRDefault="00CF782F" w:rsidP="00CF782F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EE0EE5">
        <w:rPr>
          <w:rFonts w:ascii="Times New Roman" w:hAnsi="Times New Roman" w:cs="Times New Roman"/>
          <w:sz w:val="24"/>
          <w:szCs w:val="24"/>
        </w:rPr>
        <w:t xml:space="preserve">За финансиране на СМР за изграждането на двата нови корпуса, е предвидено да се използват  средствата  от  преходен  остатък  на  ДПЛД  „Приста“  в  размер  на  </w:t>
      </w:r>
      <w:r w:rsidRPr="00EE0EE5">
        <w:rPr>
          <w:rFonts w:ascii="Times New Roman" w:hAnsi="Times New Roman" w:cs="Times New Roman"/>
          <w:b/>
          <w:sz w:val="24"/>
          <w:szCs w:val="24"/>
        </w:rPr>
        <w:t>1 400 000, 00 лв.</w:t>
      </w:r>
    </w:p>
    <w:p w14:paraId="43B653D7" w14:textId="1251C6C6" w:rsidR="00CF782F" w:rsidRPr="00EE0EE5" w:rsidRDefault="00CF782F" w:rsidP="00CF782F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E0EE5">
        <w:rPr>
          <w:rFonts w:ascii="Times New Roman" w:hAnsi="Times New Roman" w:cs="Times New Roman"/>
          <w:sz w:val="24"/>
          <w:szCs w:val="24"/>
        </w:rPr>
        <w:t>Към момента тече процедура по избор на изпълнител за осъществяване на строителен надзор по време на СМР</w:t>
      </w:r>
      <w:r>
        <w:rPr>
          <w:rFonts w:ascii="Times New Roman" w:hAnsi="Times New Roman" w:cs="Times New Roman"/>
          <w:sz w:val="24"/>
          <w:szCs w:val="24"/>
        </w:rPr>
        <w:t>, за което е необходимо да се предвидят допълнителн</w:t>
      </w:r>
      <w:r w:rsidR="00317F7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средства.</w:t>
      </w:r>
    </w:p>
    <w:p w14:paraId="44BB3BDE" w14:textId="2AB13DEC" w:rsidR="00CF782F" w:rsidRPr="00EE0EE5" w:rsidRDefault="00CF782F" w:rsidP="00CF782F">
      <w:pPr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EE0EE5">
        <w:rPr>
          <w:rFonts w:ascii="Times New Roman" w:hAnsi="Times New Roman" w:cs="Times New Roman"/>
          <w:sz w:val="24"/>
          <w:szCs w:val="24"/>
        </w:rPr>
        <w:t>От горепосочен</w:t>
      </w:r>
      <w:r>
        <w:rPr>
          <w:rFonts w:ascii="Times New Roman" w:hAnsi="Times New Roman" w:cs="Times New Roman"/>
          <w:sz w:val="24"/>
          <w:szCs w:val="24"/>
        </w:rPr>
        <w:t xml:space="preserve">ото </w:t>
      </w:r>
      <w:r w:rsidRPr="00EE0EE5">
        <w:rPr>
          <w:rFonts w:ascii="Times New Roman" w:hAnsi="Times New Roman" w:cs="Times New Roman"/>
          <w:sz w:val="24"/>
          <w:szCs w:val="24"/>
        </w:rPr>
        <w:t>става ясно, че с генерирания преходен остатък на ДПЛД „Приста“ ще се осигури частично финансиране на строителните дейности.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E5">
        <w:rPr>
          <w:rFonts w:ascii="Times New Roman" w:hAnsi="Times New Roman" w:cs="Times New Roman"/>
          <w:sz w:val="24"/>
          <w:szCs w:val="24"/>
        </w:rPr>
        <w:t xml:space="preserve">За осигуряване цялостното изграждане на двата нови корпуса и топлата връзка между тях, е необходимо </w:t>
      </w:r>
      <w:proofErr w:type="spellStart"/>
      <w:r w:rsidRPr="00EE0EE5">
        <w:rPr>
          <w:rFonts w:ascii="Times New Roman" w:hAnsi="Times New Roman" w:cs="Times New Roman"/>
          <w:sz w:val="24"/>
          <w:szCs w:val="24"/>
        </w:rPr>
        <w:t>дофинансиране</w:t>
      </w:r>
      <w:proofErr w:type="spellEnd"/>
      <w:r w:rsidRPr="00EE0EE5">
        <w:rPr>
          <w:rFonts w:ascii="Times New Roman" w:hAnsi="Times New Roman" w:cs="Times New Roman"/>
          <w:sz w:val="24"/>
          <w:szCs w:val="24"/>
        </w:rPr>
        <w:t xml:space="preserve"> със сумата от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DA6560">
        <w:rPr>
          <w:rFonts w:ascii="Times New Roman" w:hAnsi="Times New Roman" w:cs="Times New Roman"/>
          <w:b/>
          <w:sz w:val="24"/>
          <w:szCs w:val="24"/>
        </w:rPr>
        <w:t xml:space="preserve"> 000 </w:t>
      </w:r>
      <w:r>
        <w:rPr>
          <w:rFonts w:ascii="Times New Roman" w:hAnsi="Times New Roman" w:cs="Times New Roman"/>
          <w:b/>
          <w:sz w:val="24"/>
          <w:szCs w:val="24"/>
        </w:rPr>
        <w:t>000</w:t>
      </w:r>
      <w:r w:rsidRPr="00EE0EE5">
        <w:rPr>
          <w:rFonts w:ascii="Times New Roman" w:hAnsi="Times New Roman" w:cs="Times New Roman"/>
          <w:b/>
          <w:sz w:val="24"/>
          <w:szCs w:val="24"/>
        </w:rPr>
        <w:t>,</w:t>
      </w:r>
      <w:r w:rsidR="00DA65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00</w:t>
      </w:r>
      <w:r w:rsidRPr="00EE0EE5">
        <w:rPr>
          <w:rFonts w:ascii="Times New Roman" w:hAnsi="Times New Roman" w:cs="Times New Roman"/>
          <w:b/>
          <w:sz w:val="24"/>
          <w:szCs w:val="24"/>
        </w:rPr>
        <w:t xml:space="preserve"> лв</w:t>
      </w:r>
      <w:r w:rsidRPr="00317F72">
        <w:rPr>
          <w:rFonts w:ascii="Times New Roman" w:hAnsi="Times New Roman" w:cs="Times New Roman"/>
          <w:sz w:val="24"/>
          <w:szCs w:val="24"/>
        </w:rPr>
        <w:t>.</w:t>
      </w:r>
      <w:r w:rsidR="00F33E5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33E5B">
        <w:rPr>
          <w:rFonts w:ascii="Times New Roman" w:hAnsi="Times New Roman" w:cs="Times New Roman"/>
          <w:sz w:val="24"/>
          <w:szCs w:val="24"/>
        </w:rPr>
        <w:t xml:space="preserve">която </w:t>
      </w:r>
      <w:r w:rsidR="00F33E5B" w:rsidRPr="00F33E5B">
        <w:rPr>
          <w:rFonts w:ascii="Times New Roman" w:hAnsi="Times New Roman" w:cs="Times New Roman"/>
          <w:b/>
          <w:sz w:val="24"/>
          <w:szCs w:val="24"/>
        </w:rPr>
        <w:t>п</w:t>
      </w:r>
      <w:r w:rsidR="00317F72">
        <w:rPr>
          <w:rFonts w:ascii="Times New Roman" w:hAnsi="Times New Roman" w:cs="Times New Roman"/>
          <w:b/>
          <w:sz w:val="24"/>
          <w:szCs w:val="24"/>
        </w:rPr>
        <w:t xml:space="preserve">редлагам </w:t>
      </w:r>
      <w:r w:rsidR="00317F72" w:rsidRPr="00317F72">
        <w:rPr>
          <w:rFonts w:ascii="Times New Roman" w:hAnsi="Times New Roman" w:cs="Times New Roman"/>
          <w:sz w:val="24"/>
          <w:szCs w:val="24"/>
        </w:rPr>
        <w:t>да бъд</w:t>
      </w:r>
      <w:r w:rsidR="00F33E5B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осигурен</w:t>
      </w:r>
      <w:r w:rsidR="00F33E5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Pr="00EE0EE5">
        <w:rPr>
          <w:rFonts w:ascii="Times New Roman" w:hAnsi="Times New Roman" w:cs="Times New Roman"/>
          <w:sz w:val="24"/>
          <w:szCs w:val="24"/>
        </w:rPr>
        <w:t>преход</w:t>
      </w:r>
      <w:r>
        <w:rPr>
          <w:rFonts w:ascii="Times New Roman" w:hAnsi="Times New Roman" w:cs="Times New Roman"/>
          <w:sz w:val="24"/>
          <w:szCs w:val="24"/>
        </w:rPr>
        <w:t>ния</w:t>
      </w:r>
      <w:r w:rsidRPr="00EE0EE5">
        <w:rPr>
          <w:rFonts w:ascii="Times New Roman" w:hAnsi="Times New Roman" w:cs="Times New Roman"/>
          <w:sz w:val="24"/>
          <w:szCs w:val="24"/>
        </w:rPr>
        <w:t xml:space="preserve"> остатък на Д</w:t>
      </w:r>
      <w:r>
        <w:rPr>
          <w:rFonts w:ascii="Times New Roman" w:hAnsi="Times New Roman" w:cs="Times New Roman"/>
          <w:sz w:val="24"/>
          <w:szCs w:val="24"/>
        </w:rPr>
        <w:t>СХ „Възраждане“, който е</w:t>
      </w:r>
      <w:r w:rsidRPr="00EE0EE5">
        <w:rPr>
          <w:rFonts w:ascii="Times New Roman" w:hAnsi="Times New Roman" w:cs="Times New Roman"/>
          <w:sz w:val="24"/>
          <w:szCs w:val="24"/>
        </w:rPr>
        <w:t xml:space="preserve"> в размер на </w:t>
      </w:r>
      <w:r w:rsidRPr="00EE0EE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2 002 151,</w:t>
      </w:r>
      <w:r w:rsidR="00DA656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EE0EE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00 лв.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F78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CC49EE">
        <w:rPr>
          <w:rFonts w:ascii="Times New Roman" w:hAnsi="Times New Roman" w:cs="Times New Roman"/>
          <w:sz w:val="24"/>
          <w:szCs w:val="24"/>
        </w:rPr>
        <w:t>натрупан</w:t>
      </w:r>
      <w:r w:rsidRPr="00EE0EE5">
        <w:rPr>
          <w:rFonts w:ascii="Times New Roman" w:hAnsi="Times New Roman" w:cs="Times New Roman"/>
          <w:sz w:val="24"/>
          <w:szCs w:val="24"/>
        </w:rPr>
        <w:t xml:space="preserve"> </w:t>
      </w:r>
      <w:r w:rsidR="00CC49EE">
        <w:rPr>
          <w:rFonts w:ascii="Times New Roman" w:hAnsi="Times New Roman" w:cs="Times New Roman"/>
          <w:sz w:val="24"/>
          <w:szCs w:val="24"/>
        </w:rPr>
        <w:t>в периода на пандемията от</w:t>
      </w:r>
      <w:r w:rsidR="00CC49EE" w:rsidRPr="00CC49EE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r w:rsidR="00CC49EE" w:rsidRPr="00CC49EE">
        <w:rPr>
          <w:rFonts w:ascii="Times New Roman" w:hAnsi="Times New Roman" w:cs="Times New Roman"/>
          <w:sz w:val="24"/>
          <w:szCs w:val="24"/>
        </w:rPr>
        <w:t>COVID</w:t>
      </w:r>
      <w:r w:rsidR="00CC49EE">
        <w:rPr>
          <w:rFonts w:ascii="Times New Roman" w:hAnsi="Times New Roman" w:cs="Times New Roman"/>
          <w:sz w:val="24"/>
          <w:szCs w:val="24"/>
        </w:rPr>
        <w:t xml:space="preserve"> 19</w:t>
      </w:r>
      <w:r w:rsidRPr="00EE0EE5">
        <w:rPr>
          <w:rFonts w:ascii="Times New Roman" w:hAnsi="Times New Roman" w:cs="Times New Roman"/>
          <w:sz w:val="24"/>
          <w:szCs w:val="24"/>
        </w:rPr>
        <w:t xml:space="preserve">, поради </w:t>
      </w:r>
      <w:r w:rsidR="00CC49EE" w:rsidRPr="00EE0EE5">
        <w:rPr>
          <w:rFonts w:ascii="Times New Roman" w:hAnsi="Times New Roman" w:cs="Times New Roman"/>
          <w:sz w:val="24"/>
          <w:szCs w:val="24"/>
        </w:rPr>
        <w:t>не</w:t>
      </w:r>
      <w:r w:rsidR="00CC49EE">
        <w:rPr>
          <w:rFonts w:ascii="Times New Roman" w:hAnsi="Times New Roman" w:cs="Times New Roman"/>
          <w:sz w:val="24"/>
          <w:szCs w:val="24"/>
        </w:rPr>
        <w:t>запъл</w:t>
      </w:r>
      <w:r w:rsidR="00C8546D">
        <w:rPr>
          <w:rFonts w:ascii="Times New Roman" w:hAnsi="Times New Roman" w:cs="Times New Roman"/>
          <w:sz w:val="24"/>
          <w:szCs w:val="24"/>
        </w:rPr>
        <w:t>н</w:t>
      </w:r>
      <w:r w:rsidR="00CC49EE">
        <w:rPr>
          <w:rFonts w:ascii="Times New Roman" w:hAnsi="Times New Roman" w:cs="Times New Roman"/>
          <w:sz w:val="24"/>
          <w:szCs w:val="24"/>
        </w:rPr>
        <w:t>ен</w:t>
      </w:r>
      <w:r w:rsidR="00CC49EE" w:rsidRPr="00EE0EE5">
        <w:rPr>
          <w:rFonts w:ascii="Times New Roman" w:hAnsi="Times New Roman" w:cs="Times New Roman"/>
          <w:sz w:val="24"/>
          <w:szCs w:val="24"/>
        </w:rPr>
        <w:t xml:space="preserve"> капацитет</w:t>
      </w:r>
      <w:r w:rsidR="00F33E5B">
        <w:rPr>
          <w:rFonts w:ascii="Times New Roman" w:hAnsi="Times New Roman" w:cs="Times New Roman"/>
          <w:sz w:val="24"/>
          <w:szCs w:val="24"/>
        </w:rPr>
        <w:t xml:space="preserve"> и</w:t>
      </w:r>
      <w:r w:rsidR="00CC49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нереализирани капиталови разходи </w:t>
      </w:r>
      <w:r w:rsidR="00C8546D">
        <w:rPr>
          <w:rFonts w:ascii="Times New Roman" w:hAnsi="Times New Roman" w:cs="Times New Roman"/>
          <w:sz w:val="24"/>
          <w:szCs w:val="24"/>
        </w:rPr>
        <w:t xml:space="preserve">във връзка с </w:t>
      </w:r>
      <w:r>
        <w:rPr>
          <w:rFonts w:ascii="Times New Roman" w:hAnsi="Times New Roman" w:cs="Times New Roman"/>
          <w:sz w:val="24"/>
          <w:szCs w:val="24"/>
        </w:rPr>
        <w:t xml:space="preserve">предстоящото пълно реновиране на социалната услуга по </w:t>
      </w:r>
      <w:r w:rsidR="00317F72">
        <w:rPr>
          <w:rFonts w:ascii="Times New Roman" w:hAnsi="Times New Roman" w:cs="Times New Roman"/>
          <w:sz w:val="24"/>
          <w:szCs w:val="24"/>
        </w:rPr>
        <w:t xml:space="preserve">европейски </w:t>
      </w:r>
      <w:r>
        <w:rPr>
          <w:rFonts w:ascii="Times New Roman" w:hAnsi="Times New Roman" w:cs="Times New Roman"/>
          <w:sz w:val="24"/>
          <w:szCs w:val="24"/>
        </w:rPr>
        <w:t xml:space="preserve">проект). </w:t>
      </w:r>
    </w:p>
    <w:p w14:paraId="5DF4888A" w14:textId="414481EA" w:rsidR="00CF782F" w:rsidRPr="00EE0EE5" w:rsidRDefault="00CF782F" w:rsidP="00CF782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0EE5">
        <w:rPr>
          <w:rFonts w:ascii="Times New Roman" w:hAnsi="Times New Roman" w:cs="Times New Roman"/>
          <w:sz w:val="24"/>
          <w:szCs w:val="24"/>
        </w:rPr>
        <w:t>Предвид изложеното и на основание чл. 63, ал. 1 от Правилника за организацията и дейността на ОбС-Русе, неговите комисии и взаимодействието му с общинската администрация, предлагам ОбС - Русе да приеме следното</w:t>
      </w:r>
      <w:r w:rsidR="003B08DA">
        <w:rPr>
          <w:rFonts w:ascii="Times New Roman" w:hAnsi="Times New Roman" w:cs="Times New Roman"/>
          <w:sz w:val="24"/>
          <w:szCs w:val="24"/>
        </w:rPr>
        <w:t>:</w:t>
      </w:r>
      <w:r w:rsidRPr="00EE0EE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6EE415" w14:textId="77777777" w:rsidR="00EE0EE5" w:rsidRPr="00EE0EE5" w:rsidRDefault="00EE0EE5" w:rsidP="00EE0E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0EE5">
        <w:rPr>
          <w:rFonts w:ascii="Times New Roman" w:hAnsi="Times New Roman" w:cs="Times New Roman"/>
          <w:b/>
          <w:sz w:val="24"/>
          <w:szCs w:val="24"/>
        </w:rPr>
        <w:t>РЕШЕНИЕ:</w:t>
      </w:r>
    </w:p>
    <w:p w14:paraId="2C30B5CC" w14:textId="72502CC5" w:rsidR="00EE0EE5" w:rsidRDefault="00EE0EE5" w:rsidP="003B08DA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0EE5">
        <w:rPr>
          <w:rFonts w:ascii="Times New Roman" w:hAnsi="Times New Roman" w:cs="Times New Roman"/>
          <w:sz w:val="24"/>
          <w:szCs w:val="24"/>
        </w:rPr>
        <w:t>На основание чл. 21, ал. 2</w:t>
      </w:r>
      <w:r>
        <w:rPr>
          <w:rFonts w:ascii="Times New Roman" w:hAnsi="Times New Roman" w:cs="Times New Roman"/>
          <w:sz w:val="24"/>
          <w:szCs w:val="24"/>
        </w:rPr>
        <w:t>, във вр. с ал. 1, т. 6</w:t>
      </w:r>
      <w:r w:rsidR="0025330A">
        <w:rPr>
          <w:rFonts w:ascii="Times New Roman" w:hAnsi="Times New Roman" w:cs="Times New Roman"/>
          <w:sz w:val="24"/>
          <w:szCs w:val="24"/>
        </w:rPr>
        <w:t xml:space="preserve"> и чл. 17, ал.1, т. 7 </w:t>
      </w:r>
      <w:r w:rsidRPr="00EE0EE5">
        <w:rPr>
          <w:rFonts w:ascii="Times New Roman" w:hAnsi="Times New Roman" w:cs="Times New Roman"/>
          <w:sz w:val="24"/>
          <w:szCs w:val="24"/>
        </w:rPr>
        <w:t xml:space="preserve"> от ЗМСМА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5330A">
        <w:rPr>
          <w:rFonts w:ascii="Times New Roman" w:hAnsi="Times New Roman" w:cs="Times New Roman"/>
          <w:sz w:val="24"/>
          <w:szCs w:val="24"/>
        </w:rPr>
        <w:t xml:space="preserve"> чл. 91, ал. 2 от </w:t>
      </w:r>
      <w:r w:rsidR="0025330A" w:rsidRPr="002533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Закона за държавния бюджет за 2025 </w:t>
      </w:r>
      <w:r w:rsidR="0025330A" w:rsidRPr="008979DD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8979DD" w:rsidRPr="008979DD">
        <w:rPr>
          <w:rFonts w:ascii="Times New Roman" w:hAnsi="Times New Roman" w:cs="Times New Roman"/>
        </w:rPr>
        <w:t xml:space="preserve"> на Република България за 2025 г.</w:t>
      </w:r>
      <w:r w:rsidR="0025330A" w:rsidRPr="008979DD">
        <w:rPr>
          <w:rFonts w:ascii="Times New Roman" w:hAnsi="Times New Roman" w:cs="Times New Roman"/>
          <w:sz w:val="24"/>
          <w:szCs w:val="24"/>
        </w:rPr>
        <w:t>,</w:t>
      </w:r>
      <w:r w:rsidR="0025330A" w:rsidRPr="0025330A">
        <w:rPr>
          <w:rFonts w:ascii="Times New Roman" w:hAnsi="Times New Roman" w:cs="Times New Roman"/>
          <w:sz w:val="24"/>
          <w:szCs w:val="24"/>
        </w:rPr>
        <w:t xml:space="preserve"> </w:t>
      </w:r>
      <w:r w:rsidR="008979DD">
        <w:rPr>
          <w:rFonts w:ascii="Times New Roman" w:hAnsi="Times New Roman" w:cs="Times New Roman"/>
          <w:sz w:val="24"/>
          <w:szCs w:val="24"/>
        </w:rPr>
        <w:t xml:space="preserve"> чл. 124 от Закона за публичните финанси</w:t>
      </w:r>
      <w:r w:rsidR="0025330A">
        <w:rPr>
          <w:rFonts w:ascii="Times New Roman" w:hAnsi="Times New Roman" w:cs="Times New Roman"/>
          <w:sz w:val="24"/>
          <w:szCs w:val="24"/>
        </w:rPr>
        <w:t xml:space="preserve">, </w:t>
      </w:r>
      <w:r w:rsidRPr="00EE0EE5">
        <w:rPr>
          <w:rFonts w:ascii="Times New Roman" w:hAnsi="Times New Roman" w:cs="Times New Roman"/>
          <w:sz w:val="24"/>
          <w:szCs w:val="24"/>
        </w:rPr>
        <w:t xml:space="preserve">Общински съвет – Русе </w:t>
      </w:r>
      <w:r w:rsidRPr="00EE0EE5">
        <w:rPr>
          <w:rFonts w:ascii="Times New Roman" w:hAnsi="Times New Roman" w:cs="Times New Roman"/>
          <w:b/>
          <w:sz w:val="24"/>
          <w:szCs w:val="24"/>
        </w:rPr>
        <w:t>реши:</w:t>
      </w:r>
    </w:p>
    <w:p w14:paraId="7DEB2EFB" w14:textId="5F5EED0C" w:rsidR="008979DD" w:rsidRDefault="0025330A" w:rsidP="003B08DA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330A">
        <w:rPr>
          <w:rFonts w:ascii="Times New Roman" w:hAnsi="Times New Roman" w:cs="Times New Roman"/>
          <w:sz w:val="24"/>
          <w:szCs w:val="24"/>
        </w:rPr>
        <w:t xml:space="preserve">1.  Дава съгласие </w:t>
      </w:r>
      <w:r w:rsidR="00CF782F">
        <w:rPr>
          <w:rFonts w:ascii="Times New Roman" w:hAnsi="Times New Roman" w:cs="Times New Roman"/>
          <w:sz w:val="24"/>
          <w:szCs w:val="24"/>
        </w:rPr>
        <w:t xml:space="preserve">част от </w:t>
      </w:r>
      <w:r w:rsidRPr="0025330A">
        <w:rPr>
          <w:rFonts w:ascii="Times New Roman" w:hAnsi="Times New Roman" w:cs="Times New Roman"/>
          <w:sz w:val="24"/>
          <w:szCs w:val="24"/>
        </w:rPr>
        <w:t>преходния остатък на социалната услуга Дом за стари хора</w:t>
      </w:r>
      <w:r w:rsidR="009F1191">
        <w:rPr>
          <w:rFonts w:ascii="Times New Roman" w:hAnsi="Times New Roman" w:cs="Times New Roman"/>
          <w:sz w:val="24"/>
          <w:szCs w:val="24"/>
        </w:rPr>
        <w:t xml:space="preserve"> (ДСХ)</w:t>
      </w:r>
      <w:r w:rsidRPr="0025330A">
        <w:rPr>
          <w:rFonts w:ascii="Times New Roman" w:hAnsi="Times New Roman" w:cs="Times New Roman"/>
          <w:sz w:val="24"/>
          <w:szCs w:val="24"/>
        </w:rPr>
        <w:t xml:space="preserve"> „Възраждане“ в размер на </w:t>
      </w:r>
      <w:r w:rsidRPr="002533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2 00</w:t>
      </w:r>
      <w:r w:rsidR="00CF78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</w:t>
      </w:r>
      <w:r w:rsidRPr="002533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</w:t>
      </w:r>
      <w:r w:rsidR="00CF78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000</w:t>
      </w:r>
      <w:r w:rsidRPr="0025330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,00 лв.</w:t>
      </w:r>
      <w:r w:rsidR="00CF78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 се разходва за изграждането на два нови корпуса на Дом за пълнолетни лица с деменция</w:t>
      </w:r>
      <w:r w:rsidR="009F1191">
        <w:rPr>
          <w:rFonts w:ascii="Times New Roman" w:hAnsi="Times New Roman" w:cs="Times New Roman"/>
          <w:sz w:val="24"/>
          <w:szCs w:val="24"/>
        </w:rPr>
        <w:t xml:space="preserve"> (ДПЛД)</w:t>
      </w:r>
      <w:r>
        <w:rPr>
          <w:rFonts w:ascii="Times New Roman" w:hAnsi="Times New Roman" w:cs="Times New Roman"/>
          <w:sz w:val="24"/>
          <w:szCs w:val="24"/>
        </w:rPr>
        <w:t xml:space="preserve"> „Приста</w:t>
      </w:r>
      <w:r w:rsidR="008979DD">
        <w:rPr>
          <w:rFonts w:ascii="Times New Roman" w:hAnsi="Times New Roman" w:cs="Times New Roman"/>
          <w:sz w:val="24"/>
          <w:szCs w:val="24"/>
        </w:rPr>
        <w:t>“.</w:t>
      </w:r>
    </w:p>
    <w:p w14:paraId="2E0DA036" w14:textId="28F2992D" w:rsidR="00100359" w:rsidRPr="0025330A" w:rsidRDefault="0025330A" w:rsidP="003B08DA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979DD">
        <w:rPr>
          <w:rFonts w:ascii="Times New Roman" w:hAnsi="Times New Roman" w:cs="Times New Roman"/>
          <w:sz w:val="24"/>
          <w:szCs w:val="24"/>
        </w:rPr>
        <w:t>Одобрява п</w:t>
      </w:r>
      <w:r>
        <w:rPr>
          <w:rFonts w:ascii="Times New Roman" w:hAnsi="Times New Roman" w:cs="Times New Roman"/>
          <w:sz w:val="24"/>
          <w:szCs w:val="24"/>
        </w:rPr>
        <w:t>ро</w:t>
      </w:r>
      <w:r w:rsidR="008979DD">
        <w:rPr>
          <w:rFonts w:ascii="Times New Roman" w:hAnsi="Times New Roman" w:cs="Times New Roman"/>
          <w:sz w:val="24"/>
          <w:szCs w:val="24"/>
        </w:rPr>
        <w:t>мяна в</w:t>
      </w:r>
      <w:r>
        <w:rPr>
          <w:rFonts w:ascii="Times New Roman" w:hAnsi="Times New Roman" w:cs="Times New Roman"/>
          <w:sz w:val="24"/>
          <w:szCs w:val="24"/>
        </w:rPr>
        <w:t xml:space="preserve">  бюджета </w:t>
      </w:r>
      <w:r w:rsidR="008979DD">
        <w:rPr>
          <w:rFonts w:ascii="Times New Roman" w:hAnsi="Times New Roman" w:cs="Times New Roman"/>
          <w:sz w:val="24"/>
          <w:szCs w:val="24"/>
        </w:rPr>
        <w:t xml:space="preserve">на община </w:t>
      </w:r>
      <w:r w:rsidR="008979DD" w:rsidRPr="008979DD">
        <w:rPr>
          <w:rFonts w:ascii="Times New Roman" w:hAnsi="Times New Roman" w:cs="Times New Roman"/>
          <w:sz w:val="24"/>
          <w:szCs w:val="24"/>
        </w:rPr>
        <w:t xml:space="preserve">Русе </w:t>
      </w:r>
      <w:r w:rsidR="008979DD"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 2025 г. , както следва:</w:t>
      </w:r>
      <w:r w:rsidR="008979D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17EFE0DD" w14:textId="77777777" w:rsidR="009F1191" w:rsidRDefault="008979DD" w:rsidP="00317F72">
      <w:pPr>
        <w:tabs>
          <w:tab w:val="left" w:pos="567"/>
        </w:tabs>
        <w:spacing w:before="60"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2. 1. </w:t>
      </w:r>
      <w:r w:rsidR="00202727"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Дейност 540 </w:t>
      </w:r>
      <w:r w:rsidR="009F1191" w:rsidRPr="0025330A">
        <w:rPr>
          <w:rFonts w:ascii="Times New Roman" w:hAnsi="Times New Roman" w:cs="Times New Roman"/>
          <w:sz w:val="24"/>
          <w:szCs w:val="24"/>
        </w:rPr>
        <w:t>Дом за стари хора</w:t>
      </w:r>
      <w:r w:rsidR="009F1191">
        <w:rPr>
          <w:rFonts w:ascii="Times New Roman" w:hAnsi="Times New Roman" w:cs="Times New Roman"/>
          <w:sz w:val="24"/>
          <w:szCs w:val="24"/>
        </w:rPr>
        <w:t xml:space="preserve"> (ДСХ)</w:t>
      </w:r>
      <w:r w:rsidR="009F1191" w:rsidRPr="002533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0DDDE3" w14:textId="2FE9448A" w:rsidR="00202727" w:rsidRDefault="00202727" w:rsidP="00317F7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§ 10-30 Текущ ремонт (-) 1</w:t>
      </w:r>
      <w:r w:rsidR="003B08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500 000 лв.</w:t>
      </w:r>
    </w:p>
    <w:p w14:paraId="1A861471" w14:textId="0E52C84B" w:rsidR="001B1540" w:rsidRPr="008979DD" w:rsidRDefault="001B1540" w:rsidP="00317F7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§ 10-15 Разходи за материали (-) 500 000 лв.</w:t>
      </w:r>
    </w:p>
    <w:p w14:paraId="399CE676" w14:textId="29273D96" w:rsidR="00202727" w:rsidRDefault="008979DD" w:rsidP="003B08DA">
      <w:pPr>
        <w:tabs>
          <w:tab w:val="left" w:pos="567"/>
        </w:tabs>
        <w:spacing w:before="60"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2.2. </w:t>
      </w:r>
      <w:r w:rsidR="00202727"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Дейност 541 Дом за пълнолетни лица с деменция </w:t>
      </w:r>
      <w:r w:rsidR="009F119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9F1191" w:rsidRPr="008979DD">
        <w:rPr>
          <w:rFonts w:ascii="Times New Roman" w:hAnsi="Times New Roman" w:cs="Times New Roman"/>
          <w:iCs/>
          <w:sz w:val="24"/>
          <w:szCs w:val="24"/>
        </w:rPr>
        <w:t>ДПЛД</w:t>
      </w:r>
      <w:r w:rsidR="009F119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</w:t>
      </w:r>
      <w:r w:rsidR="00202727"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„Приста“</w:t>
      </w:r>
    </w:p>
    <w:p w14:paraId="617262A8" w14:textId="118CA35E" w:rsidR="001B1540" w:rsidRPr="008979DD" w:rsidRDefault="001B1540" w:rsidP="001B1540">
      <w:pPr>
        <w:tabs>
          <w:tab w:val="left" w:pos="567"/>
        </w:tabs>
        <w:spacing w:before="60"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§ 52-02 Придобиване на сгради (+) 2 000 000 лв.</w:t>
      </w:r>
    </w:p>
    <w:p w14:paraId="3D8C1CF2" w14:textId="283657C1" w:rsidR="00202727" w:rsidRPr="008979DD" w:rsidRDefault="00202727" w:rsidP="003B08DA">
      <w:pPr>
        <w:pStyle w:val="a9"/>
        <w:tabs>
          <w:tab w:val="left" w:pos="0"/>
          <w:tab w:val="left" w:pos="567"/>
        </w:tabs>
        <w:spacing w:before="60" w:after="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Обект „</w:t>
      </w:r>
      <w:r w:rsidRPr="008979DD">
        <w:rPr>
          <w:rFonts w:ascii="Times New Roman" w:hAnsi="Times New Roman" w:cs="Times New Roman"/>
          <w:iCs/>
          <w:sz w:val="24"/>
          <w:szCs w:val="24"/>
        </w:rPr>
        <w:t xml:space="preserve">Изграждане на два нови корпуса за </w:t>
      </w:r>
      <w:proofErr w:type="spellStart"/>
      <w:r w:rsidRPr="008979DD">
        <w:rPr>
          <w:rFonts w:ascii="Times New Roman" w:hAnsi="Times New Roman" w:cs="Times New Roman"/>
          <w:iCs/>
          <w:sz w:val="24"/>
          <w:szCs w:val="24"/>
        </w:rPr>
        <w:t>домуващи</w:t>
      </w:r>
      <w:proofErr w:type="spellEnd"/>
      <w:r w:rsidRPr="008979DD">
        <w:rPr>
          <w:rFonts w:ascii="Times New Roman" w:hAnsi="Times New Roman" w:cs="Times New Roman"/>
          <w:iCs/>
          <w:sz w:val="24"/>
          <w:szCs w:val="24"/>
        </w:rPr>
        <w:t xml:space="preserve"> в ДПЛД „Приста“ първи етап</w:t>
      </w:r>
      <w:r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“</w:t>
      </w:r>
    </w:p>
    <w:p w14:paraId="0586FF47" w14:textId="77777777" w:rsidR="003B08DA" w:rsidRDefault="00683289" w:rsidP="003B08DA">
      <w:pPr>
        <w:pStyle w:val="a9"/>
        <w:tabs>
          <w:tab w:val="left" w:pos="0"/>
          <w:tab w:val="left" w:pos="567"/>
        </w:tabs>
        <w:spacing w:before="60" w:after="6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/било: 1 400 000 лв., става: 3 400 000 лв./ </w:t>
      </w:r>
      <w:r w:rsidR="00CF78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+</w:t>
      </w:r>
      <w:r w:rsidR="00CF782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Pr="008979D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2 000 000 лв.</w:t>
      </w:r>
    </w:p>
    <w:p w14:paraId="05BC832C" w14:textId="4500E65A" w:rsidR="00202727" w:rsidRDefault="003B08DA" w:rsidP="00317F72">
      <w:pPr>
        <w:pStyle w:val="a9"/>
        <w:tabs>
          <w:tab w:val="left" w:pos="0"/>
          <w:tab w:val="left" w:pos="567"/>
        </w:tabs>
        <w:spacing w:before="60" w:after="12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B08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След извършване на корекция.</w:t>
      </w:r>
    </w:p>
    <w:p w14:paraId="4E91D28D" w14:textId="77777777" w:rsidR="00317F72" w:rsidRPr="00317F72" w:rsidRDefault="00317F72" w:rsidP="00317F72">
      <w:pPr>
        <w:pStyle w:val="a9"/>
        <w:tabs>
          <w:tab w:val="left" w:pos="0"/>
          <w:tab w:val="left" w:pos="567"/>
        </w:tabs>
        <w:spacing w:before="60" w:after="120" w:line="240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</w:p>
    <w:p w14:paraId="2433141C" w14:textId="1BE87E5D" w:rsidR="00100359" w:rsidRPr="00EE0EE5" w:rsidRDefault="00100359" w:rsidP="00317F72">
      <w:pPr>
        <w:pStyle w:val="a9"/>
        <w:spacing w:before="48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0EE5">
        <w:rPr>
          <w:rFonts w:ascii="Times New Roman" w:hAnsi="Times New Roman" w:cs="Times New Roman"/>
          <w:b/>
          <w:bCs/>
          <w:sz w:val="24"/>
          <w:szCs w:val="24"/>
        </w:rPr>
        <w:t>Приложение</w:t>
      </w:r>
      <w:r w:rsidRPr="00EE0EE5">
        <w:rPr>
          <w:rFonts w:ascii="Times New Roman" w:hAnsi="Times New Roman" w:cs="Times New Roman"/>
          <w:sz w:val="24"/>
          <w:szCs w:val="24"/>
        </w:rPr>
        <w:t xml:space="preserve">: </w:t>
      </w:r>
      <w:r w:rsidR="008979DD">
        <w:rPr>
          <w:rFonts w:ascii="Times New Roman" w:hAnsi="Times New Roman" w:cs="Times New Roman"/>
          <w:sz w:val="24"/>
          <w:szCs w:val="24"/>
        </w:rPr>
        <w:t xml:space="preserve">Писмо </w:t>
      </w:r>
      <w:r w:rsidR="008979DD" w:rsidRPr="008979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979DD" w:rsidRPr="0025330A">
        <w:rPr>
          <w:rFonts w:ascii="Times New Roman" w:eastAsia="Times New Roman" w:hAnsi="Times New Roman" w:cs="Times New Roman"/>
          <w:sz w:val="24"/>
          <w:szCs w:val="24"/>
          <w:lang w:eastAsia="bg-BG"/>
        </w:rPr>
        <w:t>с изх. № О-376/30.07.2025г.</w:t>
      </w:r>
      <w:r w:rsidR="008979D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="003B08DA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8979DD">
        <w:rPr>
          <w:rFonts w:ascii="Times New Roman" w:eastAsia="Times New Roman" w:hAnsi="Times New Roman" w:cs="Times New Roman"/>
          <w:sz w:val="24"/>
          <w:szCs w:val="24"/>
          <w:lang w:eastAsia="bg-BG"/>
        </w:rPr>
        <w:t>генцията за качеството на социалните услуги.</w:t>
      </w:r>
    </w:p>
    <w:p w14:paraId="569745AB" w14:textId="10EE2C17" w:rsidR="00100359" w:rsidRPr="00EE0EE5" w:rsidRDefault="00100359" w:rsidP="00EE0EE5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09C615" w14:textId="77777777" w:rsidR="00317F72" w:rsidRDefault="00317F72" w:rsidP="003B08DA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E8EF01" w14:textId="41C8CA68" w:rsidR="008979DD" w:rsidRDefault="008979DD" w:rsidP="003B08DA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ВНОСИТЕЛ</w:t>
      </w:r>
      <w:r w:rsidR="003B08D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E25978E" w14:textId="56429177" w:rsidR="008979DD" w:rsidRPr="00EE0EE5" w:rsidRDefault="008979DD" w:rsidP="008979DD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val="en-US" w:bidi="bg-BG"/>
        </w:rPr>
      </w:pPr>
      <w:r>
        <w:rPr>
          <w:rFonts w:ascii="Times New Roman" w:hAnsi="Times New Roman" w:cs="Times New Roman"/>
          <w:b/>
          <w:iCs/>
          <w:sz w:val="24"/>
          <w:szCs w:val="24"/>
          <w:lang w:bidi="bg-BG"/>
        </w:rPr>
        <w:t>ЗДР</w:t>
      </w:r>
      <w:r w:rsidR="00317F72">
        <w:rPr>
          <w:rFonts w:ascii="Times New Roman" w:hAnsi="Times New Roman" w:cs="Times New Roman"/>
          <w:b/>
          <w:iCs/>
          <w:sz w:val="24"/>
          <w:szCs w:val="24"/>
          <w:lang w:bidi="bg-BG"/>
        </w:rPr>
        <w:t>А</w:t>
      </w:r>
      <w:r>
        <w:rPr>
          <w:rFonts w:ascii="Times New Roman" w:hAnsi="Times New Roman" w:cs="Times New Roman"/>
          <w:b/>
          <w:iCs/>
          <w:sz w:val="24"/>
          <w:szCs w:val="24"/>
          <w:lang w:bidi="bg-BG"/>
        </w:rPr>
        <w:t xml:space="preserve">ВКА ВЕЛИКОВА </w:t>
      </w:r>
    </w:p>
    <w:p w14:paraId="13340738" w14:textId="77777777" w:rsidR="008979DD" w:rsidRPr="00EE0EE5" w:rsidRDefault="008979DD" w:rsidP="008979DD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bidi="bg-BG"/>
        </w:rPr>
      </w:pPr>
      <w:r w:rsidRPr="00EE0EE5">
        <w:rPr>
          <w:rFonts w:ascii="Times New Roman" w:hAnsi="Times New Roman" w:cs="Times New Roman"/>
          <w:bCs/>
          <w:i/>
          <w:sz w:val="24"/>
          <w:szCs w:val="24"/>
          <w:lang w:bidi="bg-BG"/>
        </w:rPr>
        <w:t>За</w:t>
      </w:r>
      <w:r w:rsidRPr="00EE0EE5"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 xml:space="preserve"> </w:t>
      </w:r>
      <w:r w:rsidRPr="00EE0EE5">
        <w:rPr>
          <w:rFonts w:ascii="Times New Roman" w:hAnsi="Times New Roman" w:cs="Times New Roman"/>
          <w:bCs/>
          <w:i/>
          <w:sz w:val="24"/>
          <w:szCs w:val="24"/>
          <w:lang w:bidi="bg-BG"/>
        </w:rPr>
        <w:t>Кмет на Община Русе,</w:t>
      </w:r>
    </w:p>
    <w:p w14:paraId="4E05A0A5" w14:textId="77777777" w:rsidR="008979DD" w:rsidRPr="00EE0EE5" w:rsidRDefault="008979DD" w:rsidP="008979D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bg-BG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>Съгласно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>Заповед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 xml:space="preserve"> РД-01-3210/08.10</w:t>
      </w:r>
      <w:r w:rsidRPr="00EE0EE5">
        <w:rPr>
          <w:rFonts w:ascii="Times New Roman" w:hAnsi="Times New Roman" w:cs="Times New Roman"/>
          <w:bCs/>
          <w:i/>
          <w:sz w:val="24"/>
          <w:szCs w:val="24"/>
          <w:lang w:val="en-US" w:bidi="bg-BG"/>
        </w:rPr>
        <w:t>.2025 г.</w:t>
      </w:r>
    </w:p>
    <w:sectPr w:rsidR="008979DD" w:rsidRPr="00EE0EE5" w:rsidSect="00317F72">
      <w:pgSz w:w="11906" w:h="16838"/>
      <w:pgMar w:top="1276" w:right="849" w:bottom="127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6F6"/>
    <w:rsid w:val="000605BC"/>
    <w:rsid w:val="00075FC1"/>
    <w:rsid w:val="000C1A4F"/>
    <w:rsid w:val="000F2366"/>
    <w:rsid w:val="00100359"/>
    <w:rsid w:val="00110A80"/>
    <w:rsid w:val="00131C54"/>
    <w:rsid w:val="001B1540"/>
    <w:rsid w:val="00202727"/>
    <w:rsid w:val="0021662D"/>
    <w:rsid w:val="0025330A"/>
    <w:rsid w:val="00274726"/>
    <w:rsid w:val="00293244"/>
    <w:rsid w:val="002C6BDD"/>
    <w:rsid w:val="00317F72"/>
    <w:rsid w:val="003A55D9"/>
    <w:rsid w:val="003B08DA"/>
    <w:rsid w:val="00472903"/>
    <w:rsid w:val="004A1A86"/>
    <w:rsid w:val="004A30D1"/>
    <w:rsid w:val="004B29EB"/>
    <w:rsid w:val="005A517F"/>
    <w:rsid w:val="005D4CDE"/>
    <w:rsid w:val="00683289"/>
    <w:rsid w:val="0069480F"/>
    <w:rsid w:val="006D1C75"/>
    <w:rsid w:val="006D4838"/>
    <w:rsid w:val="006E7B20"/>
    <w:rsid w:val="00714E13"/>
    <w:rsid w:val="007A255C"/>
    <w:rsid w:val="007F598B"/>
    <w:rsid w:val="00836C23"/>
    <w:rsid w:val="00874839"/>
    <w:rsid w:val="00887D92"/>
    <w:rsid w:val="008979DD"/>
    <w:rsid w:val="009D129A"/>
    <w:rsid w:val="009F1191"/>
    <w:rsid w:val="00AC6FCB"/>
    <w:rsid w:val="00C84BF7"/>
    <w:rsid w:val="00C8546D"/>
    <w:rsid w:val="00CA3A23"/>
    <w:rsid w:val="00CC4524"/>
    <w:rsid w:val="00CC4861"/>
    <w:rsid w:val="00CC49EE"/>
    <w:rsid w:val="00CF782F"/>
    <w:rsid w:val="00D526F6"/>
    <w:rsid w:val="00D8523F"/>
    <w:rsid w:val="00D85F6F"/>
    <w:rsid w:val="00D94AE9"/>
    <w:rsid w:val="00DA6560"/>
    <w:rsid w:val="00DF4C72"/>
    <w:rsid w:val="00EE0EE5"/>
    <w:rsid w:val="00F33E5B"/>
    <w:rsid w:val="00F8507D"/>
    <w:rsid w:val="00F91924"/>
    <w:rsid w:val="00F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4C5C0"/>
  <w15:chartTrackingRefBased/>
  <w15:docId w15:val="{31C199DD-44F4-4BF7-B688-731949B6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359"/>
    <w:pPr>
      <w:spacing w:line="25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526F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26F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6F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26F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26F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26F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26F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26F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26F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D526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D526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D526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D526F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D526F6"/>
    <w:rPr>
      <w:rFonts w:eastAsiaTheme="majorEastAsia" w:cstheme="majorBidi"/>
      <w:color w:val="2F5496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D526F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D526F6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D526F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D526F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26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лавие Знак"/>
    <w:basedOn w:val="a0"/>
    <w:link w:val="a3"/>
    <w:uiPriority w:val="10"/>
    <w:rsid w:val="00D526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26F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лавие Знак"/>
    <w:basedOn w:val="a0"/>
    <w:link w:val="a5"/>
    <w:uiPriority w:val="11"/>
    <w:rsid w:val="00D526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526F6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Цитат Знак"/>
    <w:basedOn w:val="a0"/>
    <w:link w:val="a7"/>
    <w:uiPriority w:val="29"/>
    <w:rsid w:val="00D526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526F6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D526F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526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c">
    <w:name w:val="Интензивно цитиране Знак"/>
    <w:basedOn w:val="a0"/>
    <w:link w:val="ab"/>
    <w:uiPriority w:val="30"/>
    <w:rsid w:val="00D526F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526F6"/>
    <w:rPr>
      <w:b/>
      <w:bCs/>
      <w:smallCaps/>
      <w:color w:val="2F5496" w:themeColor="accent1" w:themeShade="BF"/>
      <w:spacing w:val="5"/>
    </w:rPr>
  </w:style>
  <w:style w:type="paragraph" w:styleId="ae">
    <w:name w:val="Balloon Text"/>
    <w:basedOn w:val="a"/>
    <w:link w:val="af"/>
    <w:uiPriority w:val="99"/>
    <w:semiHidden/>
    <w:unhideWhenUsed/>
    <w:rsid w:val="006E7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Изнесен текст Знак"/>
    <w:basedOn w:val="a0"/>
    <w:link w:val="ae"/>
    <w:uiPriority w:val="99"/>
    <w:semiHidden/>
    <w:rsid w:val="006E7B20"/>
    <w:rPr>
      <w:rFonts w:ascii="Segoe UI" w:hAnsi="Segoe UI" w:cs="Segoe UI"/>
      <w:kern w:val="0"/>
      <w:sz w:val="18"/>
      <w:szCs w:val="18"/>
      <w14:ligatures w14:val="none"/>
    </w:rPr>
  </w:style>
  <w:style w:type="character" w:styleId="af0">
    <w:name w:val="Hyperlink"/>
    <w:basedOn w:val="a0"/>
    <w:uiPriority w:val="99"/>
    <w:semiHidden/>
    <w:unhideWhenUsed/>
    <w:rsid w:val="0025330A"/>
    <w:rPr>
      <w:strike w:val="0"/>
      <w:dstrike w:val="0"/>
      <w:color w:val="000000"/>
      <w:u w:val="none"/>
      <w:effect w:val="none"/>
    </w:rPr>
  </w:style>
  <w:style w:type="paragraph" w:styleId="af1">
    <w:name w:val="Normal (Web)"/>
    <w:basedOn w:val="a"/>
    <w:uiPriority w:val="99"/>
    <w:unhideWhenUsed/>
    <w:rsid w:val="0025330A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0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31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apis://Base=NARH&amp;DocCode=41049&amp;ToPar=Art52_Al1_Pt1_Let&#1072;&amp;Type=201/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m.kolewa</dc:creator>
  <cp:keywords/>
  <dc:description/>
  <cp:lastModifiedBy>p.hristova</cp:lastModifiedBy>
  <cp:revision>2</cp:revision>
  <cp:lastPrinted>2025-10-14T11:13:00Z</cp:lastPrinted>
  <dcterms:created xsi:type="dcterms:W3CDTF">2025-10-15T08:07:00Z</dcterms:created>
  <dcterms:modified xsi:type="dcterms:W3CDTF">2025-10-15T08:07:00Z</dcterms:modified>
</cp:coreProperties>
</file>